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2E6" w:rsidRPr="005E4FF1" w:rsidRDefault="00F666CA" w:rsidP="009B5112">
      <w:pPr>
        <w:jc w:val="center"/>
        <w:rPr>
          <w:color w:val="C00000"/>
          <w:sz w:val="48"/>
          <w:szCs w:val="48"/>
        </w:rPr>
      </w:pPr>
      <w:r w:rsidRPr="005E4FF1">
        <w:rPr>
          <w:color w:val="C00000"/>
          <w:sz w:val="48"/>
          <w:szCs w:val="48"/>
        </w:rPr>
        <w:t>Речевые игры как подготовка к обучению грамоте.</w:t>
      </w:r>
    </w:p>
    <w:p w:rsidR="007644CB" w:rsidRDefault="009B5112">
      <w:pPr>
        <w:rPr>
          <w:sz w:val="28"/>
          <w:szCs w:val="28"/>
        </w:rPr>
      </w:pPr>
      <w:r w:rsidRPr="007644CB">
        <w:rPr>
          <w:color w:val="C00000"/>
          <w:sz w:val="56"/>
          <w:szCs w:val="56"/>
        </w:rPr>
        <w:t xml:space="preserve">      </w:t>
      </w:r>
      <w:r w:rsidR="007644CB" w:rsidRPr="007644CB">
        <w:rPr>
          <w:color w:val="C00000"/>
          <w:sz w:val="56"/>
          <w:szCs w:val="56"/>
        </w:rPr>
        <w:t>?</w:t>
      </w:r>
      <w:r w:rsidRPr="009B5112">
        <w:rPr>
          <w:sz w:val="28"/>
          <w:szCs w:val="28"/>
        </w:rPr>
        <w:t xml:space="preserve">  </w:t>
      </w:r>
      <w:r w:rsidR="00F666CA" w:rsidRPr="009B5112">
        <w:rPr>
          <w:sz w:val="28"/>
          <w:szCs w:val="28"/>
        </w:rPr>
        <w:t>Когда начинать обучение грамоте?</w:t>
      </w:r>
    </w:p>
    <w:p w:rsidR="009B5112" w:rsidRPr="009B5112" w:rsidRDefault="007644CB" w:rsidP="007644CB">
      <w:pPr>
        <w:jc w:val="both"/>
        <w:rPr>
          <w:sz w:val="28"/>
          <w:szCs w:val="28"/>
        </w:rPr>
      </w:pPr>
      <w:r>
        <w:rPr>
          <w:sz w:val="28"/>
          <w:szCs w:val="28"/>
        </w:rPr>
        <w:t xml:space="preserve">      </w:t>
      </w:r>
      <w:r w:rsidR="00F666CA" w:rsidRPr="009B5112">
        <w:rPr>
          <w:sz w:val="28"/>
          <w:szCs w:val="28"/>
        </w:rPr>
        <w:t xml:space="preserve"> Этот вопрос неизбежно встает перед всеми родителями в бесконечном ряду</w:t>
      </w:r>
      <w:r w:rsidR="00E66B70" w:rsidRPr="009B5112">
        <w:rPr>
          <w:sz w:val="28"/>
          <w:szCs w:val="28"/>
        </w:rPr>
        <w:t xml:space="preserve"> прочих проблем семейной педагогики. Определенного времени для этого нет</w:t>
      </w:r>
      <w:r w:rsidR="009B5112" w:rsidRPr="009B5112">
        <w:rPr>
          <w:sz w:val="28"/>
          <w:szCs w:val="28"/>
        </w:rPr>
        <w:t>,</w:t>
      </w:r>
      <w:r w:rsidR="00E66B70" w:rsidRPr="009B5112">
        <w:rPr>
          <w:sz w:val="28"/>
          <w:szCs w:val="28"/>
        </w:rPr>
        <w:t xml:space="preserve">  одни родители стремятся начать обучение как можно раньше и карточки со словами или буквами прикрепляют к колыбели рядом с погремушками. Другие </w:t>
      </w:r>
      <w:r w:rsidR="009B5112" w:rsidRPr="009B5112">
        <w:rPr>
          <w:sz w:val="28"/>
          <w:szCs w:val="28"/>
        </w:rPr>
        <w:t>уверены,</w:t>
      </w:r>
      <w:r w:rsidR="00E66B70" w:rsidRPr="009B5112">
        <w:rPr>
          <w:sz w:val="28"/>
          <w:szCs w:val="28"/>
        </w:rPr>
        <w:t xml:space="preserve"> что обучение грамоте можно отложить до школы. </w:t>
      </w:r>
    </w:p>
    <w:p w:rsidR="009B5112" w:rsidRPr="009B5112" w:rsidRDefault="009B5112" w:rsidP="007644CB">
      <w:pPr>
        <w:jc w:val="both"/>
        <w:rPr>
          <w:sz w:val="28"/>
          <w:szCs w:val="28"/>
        </w:rPr>
      </w:pPr>
      <w:r w:rsidRPr="009B5112">
        <w:rPr>
          <w:sz w:val="28"/>
          <w:szCs w:val="28"/>
        </w:rPr>
        <w:t xml:space="preserve">       </w:t>
      </w:r>
      <w:r w:rsidR="00E66B70" w:rsidRPr="009B5112">
        <w:rPr>
          <w:sz w:val="28"/>
          <w:szCs w:val="28"/>
        </w:rPr>
        <w:t>Мы постараемся найти «золотую середину»</w:t>
      </w:r>
      <w:r w:rsidR="004A5129" w:rsidRPr="009B5112">
        <w:rPr>
          <w:sz w:val="28"/>
          <w:szCs w:val="28"/>
        </w:rPr>
        <w:t xml:space="preserve"> в этом вопросе. Каждый ребенок индивидуален в своем речевом развитии и обучение грамоте нужно начинать после того как родители будут иметь четкое представление об уровне речевого развития своего ребенка. Это необходимо для того чтобы обучение началось естественно не опережая речевого развития ребенка и тем самым не ставя ребенка в позицию отстающего что может привести к психологическим проблемам: снижению поисковой активности, появлению страха ошибки и неуверенности в своих силах. </w:t>
      </w:r>
    </w:p>
    <w:p w:rsidR="00E66B70" w:rsidRPr="009B5112" w:rsidRDefault="009B5112" w:rsidP="007644CB">
      <w:pPr>
        <w:jc w:val="both"/>
        <w:rPr>
          <w:sz w:val="28"/>
          <w:szCs w:val="28"/>
        </w:rPr>
      </w:pPr>
      <w:r w:rsidRPr="009B5112">
        <w:rPr>
          <w:sz w:val="28"/>
          <w:szCs w:val="28"/>
        </w:rPr>
        <w:t xml:space="preserve">    </w:t>
      </w:r>
      <w:r w:rsidR="004A5129" w:rsidRPr="009B5112">
        <w:rPr>
          <w:sz w:val="28"/>
          <w:szCs w:val="28"/>
        </w:rPr>
        <w:t xml:space="preserve">Для того чтобы определить уровень речевого развития можно пройти логопедическую диагностику. Это позволит родителям точно определить отправную точку в начале занятий. </w:t>
      </w:r>
    </w:p>
    <w:p w:rsidR="00374201" w:rsidRPr="009B5112" w:rsidRDefault="009B5112" w:rsidP="007644CB">
      <w:pPr>
        <w:jc w:val="both"/>
        <w:rPr>
          <w:sz w:val="28"/>
          <w:szCs w:val="28"/>
        </w:rPr>
      </w:pPr>
      <w:r w:rsidRPr="009B5112">
        <w:rPr>
          <w:sz w:val="28"/>
          <w:szCs w:val="28"/>
        </w:rPr>
        <w:t xml:space="preserve">      </w:t>
      </w:r>
      <w:r w:rsidR="00374201" w:rsidRPr="009B5112">
        <w:rPr>
          <w:sz w:val="28"/>
          <w:szCs w:val="28"/>
        </w:rPr>
        <w:t xml:space="preserve">Если у ребенка нет нарушений устной речи, обучение грамоте можно начинать уже в четыре года, не забывая про уровень сложности предлагаемого речевого материала. Если же у малыша присутствуют речевые нарушения, то необходимо точно понимать их характер и строить занятие так чтобы развивать именно необходимые компоненты речи. </w:t>
      </w:r>
      <w:r>
        <w:rPr>
          <w:sz w:val="28"/>
          <w:szCs w:val="28"/>
        </w:rPr>
        <w:t xml:space="preserve"> </w:t>
      </w:r>
      <w:r w:rsidR="00374201" w:rsidRPr="009B5112">
        <w:rPr>
          <w:sz w:val="28"/>
          <w:szCs w:val="28"/>
        </w:rPr>
        <w:t xml:space="preserve">Большей эффективности можно </w:t>
      </w:r>
      <w:r w:rsidRPr="009B5112">
        <w:rPr>
          <w:sz w:val="28"/>
          <w:szCs w:val="28"/>
        </w:rPr>
        <w:t>достичь,</w:t>
      </w:r>
      <w:r w:rsidR="00374201" w:rsidRPr="009B5112">
        <w:rPr>
          <w:sz w:val="28"/>
          <w:szCs w:val="28"/>
        </w:rPr>
        <w:t xml:space="preserve"> если занятия</w:t>
      </w:r>
      <w:r w:rsidR="007644CB">
        <w:rPr>
          <w:sz w:val="28"/>
          <w:szCs w:val="28"/>
        </w:rPr>
        <w:t>, в этом случае,</w:t>
      </w:r>
      <w:r w:rsidR="00374201" w:rsidRPr="009B5112">
        <w:rPr>
          <w:sz w:val="28"/>
          <w:szCs w:val="28"/>
        </w:rPr>
        <w:t xml:space="preserve"> будут коррекционными и проводить их будет учитель-логопед. </w:t>
      </w:r>
    </w:p>
    <w:p w:rsidR="00374201" w:rsidRPr="009B5112" w:rsidRDefault="00374201">
      <w:pPr>
        <w:rPr>
          <w:sz w:val="28"/>
          <w:szCs w:val="28"/>
        </w:rPr>
      </w:pPr>
      <w:r w:rsidRPr="009B5112">
        <w:rPr>
          <w:sz w:val="28"/>
          <w:szCs w:val="28"/>
        </w:rPr>
        <w:t xml:space="preserve">При подготовке к домашним занятиям </w:t>
      </w:r>
      <w:r w:rsidR="00C11232">
        <w:rPr>
          <w:sz w:val="28"/>
          <w:szCs w:val="28"/>
        </w:rPr>
        <w:t xml:space="preserve">с ребёнком </w:t>
      </w:r>
      <w:r w:rsidRPr="009B5112">
        <w:rPr>
          <w:sz w:val="28"/>
          <w:szCs w:val="28"/>
        </w:rPr>
        <w:t>следует помнить и соблюдать несколько правил:</w:t>
      </w:r>
    </w:p>
    <w:p w:rsidR="00374201" w:rsidRPr="00C11232" w:rsidRDefault="00374201" w:rsidP="00C11232">
      <w:pPr>
        <w:pStyle w:val="a3"/>
        <w:numPr>
          <w:ilvl w:val="0"/>
          <w:numId w:val="1"/>
        </w:numPr>
        <w:rPr>
          <w:sz w:val="28"/>
          <w:szCs w:val="28"/>
        </w:rPr>
      </w:pPr>
      <w:r w:rsidRPr="00C11232">
        <w:rPr>
          <w:sz w:val="28"/>
          <w:szCs w:val="28"/>
        </w:rPr>
        <w:t>Занятия с ребенком могут п</w:t>
      </w:r>
      <w:r w:rsidR="00C11232">
        <w:rPr>
          <w:sz w:val="28"/>
          <w:szCs w:val="28"/>
        </w:rPr>
        <w:t xml:space="preserve">роходить </w:t>
      </w:r>
      <w:r w:rsidR="00C11232" w:rsidRPr="00C11232">
        <w:rPr>
          <w:b/>
          <w:sz w:val="28"/>
          <w:szCs w:val="28"/>
          <w:u w:val="single"/>
        </w:rPr>
        <w:t>только в игровой форме</w:t>
      </w:r>
      <w:r w:rsidR="00C11232">
        <w:rPr>
          <w:sz w:val="28"/>
          <w:szCs w:val="28"/>
        </w:rPr>
        <w:t>;</w:t>
      </w:r>
    </w:p>
    <w:p w:rsidR="00374201" w:rsidRPr="00C11232" w:rsidRDefault="00374201" w:rsidP="00C11232">
      <w:pPr>
        <w:pStyle w:val="a3"/>
        <w:numPr>
          <w:ilvl w:val="0"/>
          <w:numId w:val="1"/>
        </w:numPr>
        <w:rPr>
          <w:sz w:val="28"/>
          <w:szCs w:val="28"/>
        </w:rPr>
      </w:pPr>
      <w:r w:rsidRPr="00C11232">
        <w:rPr>
          <w:sz w:val="28"/>
          <w:szCs w:val="28"/>
        </w:rPr>
        <w:lastRenderedPageBreak/>
        <w:t xml:space="preserve"> Длительность занятия не должна превышать возрастной уровень </w:t>
      </w:r>
      <w:r w:rsidR="00C11232" w:rsidRPr="00C11232">
        <w:rPr>
          <w:sz w:val="28"/>
          <w:szCs w:val="28"/>
        </w:rPr>
        <w:t xml:space="preserve">допустимой </w:t>
      </w:r>
      <w:r w:rsidR="00C11232">
        <w:rPr>
          <w:sz w:val="28"/>
          <w:szCs w:val="28"/>
        </w:rPr>
        <w:t>нагрузки;</w:t>
      </w:r>
    </w:p>
    <w:p w:rsidR="00374201" w:rsidRPr="00C11232" w:rsidRDefault="00374201" w:rsidP="00C11232">
      <w:pPr>
        <w:pStyle w:val="a3"/>
        <w:numPr>
          <w:ilvl w:val="0"/>
          <w:numId w:val="1"/>
        </w:numPr>
        <w:rPr>
          <w:sz w:val="28"/>
          <w:szCs w:val="28"/>
        </w:rPr>
      </w:pPr>
      <w:r w:rsidRPr="00C11232">
        <w:rPr>
          <w:sz w:val="28"/>
          <w:szCs w:val="28"/>
        </w:rPr>
        <w:t>Одно занятие может быть посвящено</w:t>
      </w:r>
      <w:r w:rsidR="00EC2A17" w:rsidRPr="00C11232">
        <w:rPr>
          <w:sz w:val="28"/>
          <w:szCs w:val="28"/>
        </w:rPr>
        <w:t xml:space="preserve"> только одной теме иначе ребенок не сможе</w:t>
      </w:r>
      <w:r w:rsidR="00C11232">
        <w:rPr>
          <w:sz w:val="28"/>
          <w:szCs w:val="28"/>
        </w:rPr>
        <w:t>т усвоить предлагаемый материал;</w:t>
      </w:r>
    </w:p>
    <w:p w:rsidR="00EC2A17" w:rsidRDefault="00EC2A17" w:rsidP="00C11232">
      <w:pPr>
        <w:pStyle w:val="a3"/>
        <w:numPr>
          <w:ilvl w:val="0"/>
          <w:numId w:val="1"/>
        </w:numPr>
        <w:rPr>
          <w:sz w:val="28"/>
          <w:szCs w:val="28"/>
        </w:rPr>
      </w:pPr>
      <w:r w:rsidRPr="00C11232">
        <w:rPr>
          <w:sz w:val="28"/>
          <w:szCs w:val="28"/>
        </w:rPr>
        <w:t>Не следует изучать алфавит до того как ребенок освоит понятия «звук» и «слог». Вы можете показывать ребенку графемы (буквы), но называть их только звуками</w:t>
      </w:r>
      <w:r w:rsidR="00C11232" w:rsidRPr="00C11232">
        <w:rPr>
          <w:sz w:val="28"/>
          <w:szCs w:val="28"/>
        </w:rPr>
        <w:t>:</w:t>
      </w:r>
      <w:r w:rsidRPr="00C11232">
        <w:rPr>
          <w:sz w:val="28"/>
          <w:szCs w:val="28"/>
        </w:rPr>
        <w:t xml:space="preserve">  Т – (т),</w:t>
      </w:r>
      <w:r w:rsidR="00C11232">
        <w:rPr>
          <w:sz w:val="28"/>
          <w:szCs w:val="28"/>
        </w:rPr>
        <w:t xml:space="preserve"> а не (тэ);</w:t>
      </w:r>
    </w:p>
    <w:p w:rsidR="00C11232" w:rsidRDefault="00103DE6" w:rsidP="007644CB">
      <w:pPr>
        <w:jc w:val="both"/>
        <w:rPr>
          <w:sz w:val="28"/>
          <w:szCs w:val="28"/>
        </w:rPr>
      </w:pPr>
      <w:r>
        <w:rPr>
          <w:sz w:val="28"/>
          <w:szCs w:val="28"/>
        </w:rPr>
        <w:t xml:space="preserve">     </w:t>
      </w:r>
      <w:r w:rsidR="00C11232">
        <w:rPr>
          <w:sz w:val="28"/>
          <w:szCs w:val="28"/>
        </w:rPr>
        <w:t>Звуковой анализ</w:t>
      </w:r>
      <w:r>
        <w:rPr>
          <w:sz w:val="28"/>
          <w:szCs w:val="28"/>
        </w:rPr>
        <w:t xml:space="preserve"> </w:t>
      </w:r>
      <w:r w:rsidR="007644CB">
        <w:rPr>
          <w:sz w:val="28"/>
          <w:szCs w:val="28"/>
        </w:rPr>
        <w:t>это,</w:t>
      </w:r>
      <w:r w:rsidR="00C11232">
        <w:rPr>
          <w:sz w:val="28"/>
          <w:szCs w:val="28"/>
        </w:rPr>
        <w:t xml:space="preserve"> прежде всего умение сознательно, планомерно, произвольно выделять звуки в слове. Для дошкольника работа с неосязаемой звуков</w:t>
      </w:r>
      <w:r>
        <w:rPr>
          <w:sz w:val="28"/>
          <w:szCs w:val="28"/>
        </w:rPr>
        <w:t>ой материей слова очень сложна</w:t>
      </w:r>
      <w:r w:rsidR="00C11232">
        <w:rPr>
          <w:sz w:val="28"/>
          <w:szCs w:val="28"/>
        </w:rPr>
        <w:t xml:space="preserve">, поэтому – звуковой анализ – </w:t>
      </w:r>
      <w:r>
        <w:rPr>
          <w:sz w:val="28"/>
          <w:szCs w:val="28"/>
        </w:rPr>
        <w:t>добуквенный</w:t>
      </w:r>
      <w:r w:rsidR="00C11232">
        <w:rPr>
          <w:sz w:val="28"/>
          <w:szCs w:val="28"/>
        </w:rPr>
        <w:t xml:space="preserve"> этап обучения грам</w:t>
      </w:r>
      <w:r>
        <w:rPr>
          <w:sz w:val="28"/>
          <w:szCs w:val="28"/>
        </w:rPr>
        <w:t xml:space="preserve">оте занимает у родителей много </w:t>
      </w:r>
      <w:r w:rsidR="00C11232">
        <w:rPr>
          <w:sz w:val="28"/>
          <w:szCs w:val="28"/>
        </w:rPr>
        <w:t xml:space="preserve">времени и сил. Но не следует стремиться его сократить – ведь </w:t>
      </w:r>
      <w:r>
        <w:rPr>
          <w:sz w:val="28"/>
          <w:szCs w:val="28"/>
        </w:rPr>
        <w:t>от доб</w:t>
      </w:r>
      <w:r w:rsidR="00C11232">
        <w:rPr>
          <w:sz w:val="28"/>
          <w:szCs w:val="28"/>
        </w:rPr>
        <w:t>уквенного этапа обучения зависит дальнейшее успешное формирование навыка чтения.</w:t>
      </w:r>
    </w:p>
    <w:p w:rsidR="00C11232" w:rsidRDefault="00103DE6" w:rsidP="007644CB">
      <w:pPr>
        <w:jc w:val="both"/>
        <w:rPr>
          <w:sz w:val="28"/>
          <w:szCs w:val="28"/>
        </w:rPr>
      </w:pPr>
      <w:r>
        <w:rPr>
          <w:sz w:val="28"/>
          <w:szCs w:val="28"/>
        </w:rPr>
        <w:t xml:space="preserve">     </w:t>
      </w:r>
      <w:r w:rsidR="00C11232">
        <w:rPr>
          <w:sz w:val="28"/>
          <w:szCs w:val="28"/>
        </w:rPr>
        <w:t>Путь дошкольника к грамоте лежит через игры в звуки и буквы. Ведь письмо – это перевод</w:t>
      </w:r>
      <w:r>
        <w:rPr>
          <w:sz w:val="28"/>
          <w:szCs w:val="28"/>
        </w:rPr>
        <w:t xml:space="preserve"> звуков речи в буквы, а чтение перевод букв в звучащую речь. </w:t>
      </w:r>
    </w:p>
    <w:p w:rsidR="00103DE6" w:rsidRDefault="00103DE6" w:rsidP="007644CB">
      <w:pPr>
        <w:jc w:val="both"/>
        <w:rPr>
          <w:sz w:val="28"/>
          <w:szCs w:val="28"/>
        </w:rPr>
      </w:pPr>
      <w:r>
        <w:rPr>
          <w:sz w:val="28"/>
          <w:szCs w:val="28"/>
        </w:rPr>
        <w:t xml:space="preserve">      Для того чтобы научиться читать и писать ребенку нужно сделать два важных открытия: сначала обнаружить, что речь состоит из звуков. А потом открыть отношения звука и буквы. Помочь в этом ребенку должны игры. Игровых приёмов огромное множество, все они решают очень серьёзные задачи. Начинать нужно с самых простых:</w:t>
      </w:r>
    </w:p>
    <w:p w:rsidR="00103DE6" w:rsidRPr="007644CB" w:rsidRDefault="00103DE6" w:rsidP="007644CB">
      <w:pPr>
        <w:pStyle w:val="a3"/>
        <w:numPr>
          <w:ilvl w:val="0"/>
          <w:numId w:val="2"/>
        </w:numPr>
        <w:jc w:val="both"/>
        <w:rPr>
          <w:sz w:val="28"/>
          <w:szCs w:val="28"/>
        </w:rPr>
      </w:pPr>
      <w:r w:rsidRPr="007644CB">
        <w:rPr>
          <w:b/>
          <w:color w:val="C00000"/>
          <w:sz w:val="36"/>
          <w:szCs w:val="36"/>
        </w:rPr>
        <w:t>Игры – звукоподражания</w:t>
      </w:r>
      <w:r w:rsidRPr="007644CB">
        <w:rPr>
          <w:color w:val="C00000"/>
          <w:sz w:val="28"/>
          <w:szCs w:val="28"/>
        </w:rPr>
        <w:t xml:space="preserve"> </w:t>
      </w:r>
      <w:r w:rsidRPr="007644CB">
        <w:rPr>
          <w:sz w:val="28"/>
          <w:szCs w:val="28"/>
        </w:rPr>
        <w:t>(фонематические зарядки на разные звуки).</w:t>
      </w:r>
    </w:p>
    <w:p w:rsidR="00103DE6" w:rsidRDefault="00103DE6" w:rsidP="007644CB">
      <w:pPr>
        <w:jc w:val="both"/>
        <w:rPr>
          <w:sz w:val="28"/>
          <w:szCs w:val="28"/>
        </w:rPr>
      </w:pPr>
      <w:r>
        <w:rPr>
          <w:sz w:val="28"/>
          <w:szCs w:val="28"/>
        </w:rPr>
        <w:t>- Ребёнок повторяет один звук в разных комбинациях</w:t>
      </w:r>
      <w:r w:rsidR="007644CB">
        <w:rPr>
          <w:sz w:val="28"/>
          <w:szCs w:val="28"/>
        </w:rPr>
        <w:t xml:space="preserve"> (</w:t>
      </w:r>
      <w:r>
        <w:rPr>
          <w:sz w:val="28"/>
          <w:szCs w:val="28"/>
        </w:rPr>
        <w:t>протяжно, отрывисто, с различной громкостью и высотой звука</w:t>
      </w:r>
      <w:r w:rsidR="003E1B8E">
        <w:rPr>
          <w:sz w:val="28"/>
          <w:szCs w:val="28"/>
        </w:rPr>
        <w:t>), но непременно с чёткой артикуляцией.</w:t>
      </w:r>
    </w:p>
    <w:p w:rsidR="003E1B8E" w:rsidRDefault="003E1B8E" w:rsidP="00C11232">
      <w:pPr>
        <w:rPr>
          <w:i/>
          <w:color w:val="0070C0"/>
          <w:sz w:val="28"/>
          <w:szCs w:val="28"/>
        </w:rPr>
      </w:pPr>
      <w:r w:rsidRPr="003E1B8E">
        <w:rPr>
          <w:color w:val="C00000"/>
          <w:sz w:val="56"/>
          <w:szCs w:val="56"/>
        </w:rPr>
        <w:t>!</w:t>
      </w:r>
      <w:r>
        <w:rPr>
          <w:sz w:val="28"/>
          <w:szCs w:val="28"/>
        </w:rPr>
        <w:t xml:space="preserve"> </w:t>
      </w:r>
      <w:r w:rsidRPr="003E1B8E">
        <w:rPr>
          <w:i/>
          <w:color w:val="0070C0"/>
          <w:sz w:val="28"/>
          <w:szCs w:val="28"/>
        </w:rPr>
        <w:t>Артикуляция – определённое положение органов речи необходим</w:t>
      </w:r>
      <w:r w:rsidR="00AC2575">
        <w:rPr>
          <w:i/>
          <w:color w:val="0070C0"/>
          <w:sz w:val="28"/>
          <w:szCs w:val="28"/>
        </w:rPr>
        <w:t>ое для произнесения отдель</w:t>
      </w:r>
      <w:r w:rsidRPr="003E1B8E">
        <w:rPr>
          <w:i/>
          <w:color w:val="0070C0"/>
          <w:sz w:val="28"/>
          <w:szCs w:val="28"/>
        </w:rPr>
        <w:t>ного звука.</w:t>
      </w:r>
    </w:p>
    <w:p w:rsidR="003E1B8E" w:rsidRDefault="003E1B8E" w:rsidP="00C11232">
      <w:pPr>
        <w:rPr>
          <w:sz w:val="28"/>
          <w:szCs w:val="28"/>
        </w:rPr>
      </w:pPr>
      <w:r>
        <w:rPr>
          <w:sz w:val="28"/>
          <w:szCs w:val="28"/>
        </w:rPr>
        <w:t>«Прогулка на велосипеде»:</w:t>
      </w:r>
    </w:p>
    <w:p w:rsidR="003E1B8E" w:rsidRDefault="003E1B8E" w:rsidP="00C11232">
      <w:pPr>
        <w:rPr>
          <w:sz w:val="28"/>
          <w:szCs w:val="28"/>
        </w:rPr>
      </w:pPr>
      <w:r>
        <w:rPr>
          <w:sz w:val="28"/>
          <w:szCs w:val="28"/>
        </w:rPr>
        <w:lastRenderedPageBreak/>
        <w:t xml:space="preserve">-На велосипеде ехали на гвоздик мы наехали. Прокололи колесо, воздух потихоньку выходит из шины </w:t>
      </w:r>
      <w:proofErr w:type="spellStart"/>
      <w:r>
        <w:rPr>
          <w:sz w:val="28"/>
          <w:szCs w:val="28"/>
        </w:rPr>
        <w:t>Сссссссс</w:t>
      </w:r>
      <w:proofErr w:type="spellEnd"/>
      <w:r>
        <w:rPr>
          <w:sz w:val="28"/>
          <w:szCs w:val="28"/>
        </w:rPr>
        <w:t>.</w:t>
      </w:r>
    </w:p>
    <w:p w:rsidR="003E1B8E" w:rsidRDefault="003E1B8E" w:rsidP="00C11232">
      <w:pPr>
        <w:rPr>
          <w:sz w:val="28"/>
          <w:szCs w:val="28"/>
        </w:rPr>
      </w:pPr>
      <w:r>
        <w:rPr>
          <w:sz w:val="28"/>
          <w:szCs w:val="28"/>
        </w:rPr>
        <w:t xml:space="preserve">Накачаем колесо насосом </w:t>
      </w:r>
      <w:proofErr w:type="spellStart"/>
      <w:r>
        <w:rPr>
          <w:sz w:val="28"/>
          <w:szCs w:val="28"/>
        </w:rPr>
        <w:t>Ссс</w:t>
      </w:r>
      <w:proofErr w:type="spellEnd"/>
      <w:r>
        <w:rPr>
          <w:sz w:val="28"/>
          <w:szCs w:val="28"/>
        </w:rPr>
        <w:t xml:space="preserve"> – </w:t>
      </w:r>
      <w:proofErr w:type="spellStart"/>
      <w:r>
        <w:rPr>
          <w:sz w:val="28"/>
          <w:szCs w:val="28"/>
        </w:rPr>
        <w:t>Ссс</w:t>
      </w:r>
      <w:proofErr w:type="spellEnd"/>
      <w:r>
        <w:rPr>
          <w:sz w:val="28"/>
          <w:szCs w:val="28"/>
        </w:rPr>
        <w:t xml:space="preserve"> – </w:t>
      </w:r>
      <w:proofErr w:type="spellStart"/>
      <w:r>
        <w:rPr>
          <w:sz w:val="28"/>
          <w:szCs w:val="28"/>
        </w:rPr>
        <w:t>Ссс</w:t>
      </w:r>
      <w:proofErr w:type="spellEnd"/>
      <w:r>
        <w:rPr>
          <w:sz w:val="28"/>
          <w:szCs w:val="28"/>
        </w:rPr>
        <w:t xml:space="preserve"> и т.д.</w:t>
      </w:r>
    </w:p>
    <w:p w:rsidR="003E1B8E" w:rsidRPr="007644CB" w:rsidRDefault="003E1B8E" w:rsidP="007644CB">
      <w:pPr>
        <w:pStyle w:val="a3"/>
        <w:numPr>
          <w:ilvl w:val="0"/>
          <w:numId w:val="2"/>
        </w:numPr>
        <w:rPr>
          <w:b/>
          <w:color w:val="C00000"/>
          <w:sz w:val="36"/>
          <w:szCs w:val="36"/>
        </w:rPr>
      </w:pPr>
      <w:r w:rsidRPr="007644CB">
        <w:rPr>
          <w:b/>
          <w:color w:val="C00000"/>
          <w:sz w:val="36"/>
          <w:szCs w:val="36"/>
        </w:rPr>
        <w:t>Игры на интонационное выделение звука в слове.</w:t>
      </w:r>
    </w:p>
    <w:p w:rsidR="003E1B8E" w:rsidRDefault="003E1B8E" w:rsidP="00C11232">
      <w:pPr>
        <w:rPr>
          <w:sz w:val="28"/>
          <w:szCs w:val="28"/>
        </w:rPr>
      </w:pPr>
      <w:r>
        <w:rPr>
          <w:sz w:val="28"/>
          <w:szCs w:val="28"/>
        </w:rPr>
        <w:t xml:space="preserve">Задача подобных игр научить малыша интонационно выделять заданный звук в слове в любой позиции. </w:t>
      </w:r>
    </w:p>
    <w:p w:rsidR="003E1B8E" w:rsidRPr="007644CB" w:rsidRDefault="003E1B8E" w:rsidP="00C11232">
      <w:pPr>
        <w:rPr>
          <w:b/>
          <w:sz w:val="28"/>
          <w:szCs w:val="28"/>
          <w:u w:val="single"/>
        </w:rPr>
      </w:pPr>
      <w:r w:rsidRPr="007644CB">
        <w:rPr>
          <w:b/>
          <w:sz w:val="28"/>
          <w:szCs w:val="28"/>
          <w:u w:val="single"/>
        </w:rPr>
        <w:t>«Две пчёлки»</w:t>
      </w:r>
    </w:p>
    <w:p w:rsidR="003E1B8E" w:rsidRDefault="003E1B8E" w:rsidP="00C11232">
      <w:pPr>
        <w:rPr>
          <w:sz w:val="28"/>
          <w:szCs w:val="28"/>
        </w:rPr>
      </w:pPr>
      <w:r>
        <w:rPr>
          <w:sz w:val="28"/>
          <w:szCs w:val="28"/>
        </w:rPr>
        <w:t>Две пчёлки встретились и ведут беседу:</w:t>
      </w:r>
    </w:p>
    <w:p w:rsidR="003E1B8E" w:rsidRDefault="003232DD" w:rsidP="00C11232">
      <w:pPr>
        <w:rPr>
          <w:sz w:val="28"/>
          <w:szCs w:val="28"/>
        </w:rPr>
      </w:pPr>
      <w:r>
        <w:rPr>
          <w:sz w:val="28"/>
          <w:szCs w:val="28"/>
        </w:rPr>
        <w:t xml:space="preserve">-Привет! Ты </w:t>
      </w:r>
      <w:r w:rsidR="003E1B8E">
        <w:rPr>
          <w:sz w:val="28"/>
          <w:szCs w:val="28"/>
        </w:rPr>
        <w:t xml:space="preserve">где </w:t>
      </w:r>
      <w:proofErr w:type="spellStart"/>
      <w:r w:rsidR="003E1B8E">
        <w:rPr>
          <w:sz w:val="28"/>
          <w:szCs w:val="28"/>
        </w:rPr>
        <w:t>Жжживёшь</w:t>
      </w:r>
      <w:proofErr w:type="spellEnd"/>
      <w:r w:rsidR="003E1B8E">
        <w:rPr>
          <w:sz w:val="28"/>
          <w:szCs w:val="28"/>
        </w:rPr>
        <w:t>?</w:t>
      </w:r>
    </w:p>
    <w:p w:rsidR="003232DD" w:rsidRDefault="003232DD" w:rsidP="00C11232">
      <w:pPr>
        <w:rPr>
          <w:sz w:val="28"/>
          <w:szCs w:val="28"/>
        </w:rPr>
      </w:pPr>
      <w:r>
        <w:rPr>
          <w:sz w:val="28"/>
          <w:szCs w:val="28"/>
        </w:rPr>
        <w:t xml:space="preserve">-С кем ты </w:t>
      </w:r>
      <w:proofErr w:type="spellStart"/>
      <w:r>
        <w:rPr>
          <w:sz w:val="28"/>
          <w:szCs w:val="28"/>
        </w:rPr>
        <w:t>друЖжжишь</w:t>
      </w:r>
      <w:proofErr w:type="spellEnd"/>
      <w:r>
        <w:rPr>
          <w:sz w:val="28"/>
          <w:szCs w:val="28"/>
        </w:rPr>
        <w:t>?</w:t>
      </w:r>
    </w:p>
    <w:p w:rsidR="003232DD" w:rsidRDefault="003232DD" w:rsidP="00C11232">
      <w:pPr>
        <w:rPr>
          <w:sz w:val="28"/>
          <w:szCs w:val="28"/>
        </w:rPr>
      </w:pPr>
      <w:r>
        <w:rPr>
          <w:sz w:val="28"/>
          <w:szCs w:val="28"/>
        </w:rPr>
        <w:t xml:space="preserve">- Я </w:t>
      </w:r>
      <w:proofErr w:type="spellStart"/>
      <w:r>
        <w:rPr>
          <w:sz w:val="28"/>
          <w:szCs w:val="28"/>
        </w:rPr>
        <w:t>друЖжжу</w:t>
      </w:r>
      <w:proofErr w:type="spellEnd"/>
      <w:r>
        <w:rPr>
          <w:sz w:val="28"/>
          <w:szCs w:val="28"/>
        </w:rPr>
        <w:t xml:space="preserve"> с </w:t>
      </w:r>
      <w:proofErr w:type="spellStart"/>
      <w:r>
        <w:rPr>
          <w:sz w:val="28"/>
          <w:szCs w:val="28"/>
        </w:rPr>
        <w:t>УЖжжом</w:t>
      </w:r>
      <w:proofErr w:type="spellEnd"/>
      <w:r>
        <w:rPr>
          <w:sz w:val="28"/>
          <w:szCs w:val="28"/>
        </w:rPr>
        <w:t>. И т.д.</w:t>
      </w:r>
    </w:p>
    <w:p w:rsidR="003232DD" w:rsidRPr="007644CB" w:rsidRDefault="003232DD" w:rsidP="007644CB">
      <w:pPr>
        <w:pStyle w:val="a3"/>
        <w:numPr>
          <w:ilvl w:val="0"/>
          <w:numId w:val="2"/>
        </w:numPr>
        <w:rPr>
          <w:b/>
          <w:color w:val="C00000"/>
          <w:sz w:val="36"/>
          <w:szCs w:val="36"/>
        </w:rPr>
      </w:pPr>
      <w:r w:rsidRPr="007644CB">
        <w:rPr>
          <w:b/>
          <w:color w:val="C00000"/>
          <w:sz w:val="36"/>
          <w:szCs w:val="36"/>
        </w:rPr>
        <w:t>Игры на выделение звука в начале слова.</w:t>
      </w:r>
    </w:p>
    <w:p w:rsidR="003232DD" w:rsidRPr="005E4FF1" w:rsidRDefault="003232DD" w:rsidP="00C11232">
      <w:pPr>
        <w:rPr>
          <w:b/>
          <w:sz w:val="28"/>
          <w:szCs w:val="28"/>
          <w:u w:val="single"/>
        </w:rPr>
      </w:pPr>
      <w:r w:rsidRPr="005E4FF1">
        <w:rPr>
          <w:b/>
          <w:sz w:val="28"/>
          <w:szCs w:val="28"/>
          <w:u w:val="single"/>
        </w:rPr>
        <w:t>«Умная машина»</w:t>
      </w:r>
    </w:p>
    <w:p w:rsidR="003232DD" w:rsidRDefault="005E4FF1" w:rsidP="00C11232">
      <w:pPr>
        <w:rPr>
          <w:sz w:val="28"/>
          <w:szCs w:val="28"/>
        </w:rPr>
      </w:pPr>
      <w:r>
        <w:rPr>
          <w:sz w:val="28"/>
          <w:szCs w:val="28"/>
        </w:rPr>
        <w:t xml:space="preserve">- </w:t>
      </w:r>
      <w:r w:rsidR="003232DD">
        <w:rPr>
          <w:sz w:val="28"/>
          <w:szCs w:val="28"/>
        </w:rPr>
        <w:t xml:space="preserve">«Умная машина» умеет сигналить каждому встречному своим, особенным сигналом. Если встретит </w:t>
      </w:r>
      <w:proofErr w:type="spellStart"/>
      <w:r w:rsidR="003232DD">
        <w:rPr>
          <w:sz w:val="28"/>
          <w:szCs w:val="28"/>
        </w:rPr>
        <w:t>Ууутку</w:t>
      </w:r>
      <w:proofErr w:type="spellEnd"/>
      <w:r w:rsidR="003232DD">
        <w:rPr>
          <w:sz w:val="28"/>
          <w:szCs w:val="28"/>
        </w:rPr>
        <w:t xml:space="preserve">, по посигналит так –У </w:t>
      </w:r>
      <w:proofErr w:type="spellStart"/>
      <w:r w:rsidR="003232DD">
        <w:rPr>
          <w:sz w:val="28"/>
          <w:szCs w:val="28"/>
        </w:rPr>
        <w:t>У</w:t>
      </w:r>
      <w:proofErr w:type="spellEnd"/>
      <w:r w:rsidR="003232DD">
        <w:rPr>
          <w:sz w:val="28"/>
          <w:szCs w:val="28"/>
        </w:rPr>
        <w:t xml:space="preserve"> </w:t>
      </w:r>
      <w:proofErr w:type="spellStart"/>
      <w:r w:rsidR="003232DD">
        <w:rPr>
          <w:sz w:val="28"/>
          <w:szCs w:val="28"/>
        </w:rPr>
        <w:t>У</w:t>
      </w:r>
      <w:proofErr w:type="spellEnd"/>
      <w:r w:rsidR="003232DD">
        <w:rPr>
          <w:sz w:val="28"/>
          <w:szCs w:val="28"/>
        </w:rPr>
        <w:t xml:space="preserve">. А если встретит </w:t>
      </w:r>
      <w:proofErr w:type="spellStart"/>
      <w:r w:rsidR="003232DD">
        <w:rPr>
          <w:sz w:val="28"/>
          <w:szCs w:val="28"/>
        </w:rPr>
        <w:t>Мммаму</w:t>
      </w:r>
      <w:proofErr w:type="spellEnd"/>
      <w:r w:rsidR="003232DD">
        <w:rPr>
          <w:sz w:val="28"/>
          <w:szCs w:val="28"/>
        </w:rPr>
        <w:t xml:space="preserve">, вот так – М </w:t>
      </w:r>
      <w:proofErr w:type="spellStart"/>
      <w:r w:rsidR="003232DD">
        <w:rPr>
          <w:sz w:val="28"/>
          <w:szCs w:val="28"/>
        </w:rPr>
        <w:t>М</w:t>
      </w:r>
      <w:proofErr w:type="spellEnd"/>
      <w:r w:rsidR="003232DD">
        <w:rPr>
          <w:sz w:val="28"/>
          <w:szCs w:val="28"/>
        </w:rPr>
        <w:t xml:space="preserve"> </w:t>
      </w:r>
      <w:proofErr w:type="spellStart"/>
      <w:r w:rsidR="003232DD">
        <w:rPr>
          <w:sz w:val="28"/>
          <w:szCs w:val="28"/>
        </w:rPr>
        <w:t>М</w:t>
      </w:r>
      <w:proofErr w:type="spellEnd"/>
      <w:r w:rsidR="003232DD">
        <w:rPr>
          <w:sz w:val="28"/>
          <w:szCs w:val="28"/>
        </w:rPr>
        <w:t>. Машина отправляется в дорогу и встречает на своём пути………</w:t>
      </w:r>
    </w:p>
    <w:p w:rsidR="005E4FF1" w:rsidRDefault="008A1BE4" w:rsidP="00C11232">
      <w:pPr>
        <w:rPr>
          <w:sz w:val="28"/>
          <w:szCs w:val="28"/>
        </w:rPr>
      </w:pPr>
      <w:r>
        <w:rPr>
          <w:noProof/>
          <w:lang w:eastAsia="ru-RU"/>
        </w:rPr>
        <w:drawing>
          <wp:inline distT="0" distB="0" distL="0" distR="0" wp14:anchorId="1AC35A9E" wp14:editId="537825D5">
            <wp:extent cx="2024365" cy="1605243"/>
            <wp:effectExtent l="0" t="0" r="0" b="0"/>
            <wp:docPr id="3" name="Рисунок 3" descr="http://fsd.multiurok.ru/html/2019/05/30/s_5cefbd237dc55/1165832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sd.multiurok.ru/html/2019/05/30/s_5cefbd237dc55/1165832_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2120" cy="1611392"/>
                    </a:xfrm>
                    <a:prstGeom prst="rect">
                      <a:avLst/>
                    </a:prstGeom>
                    <a:noFill/>
                    <a:ln>
                      <a:noFill/>
                    </a:ln>
                  </pic:spPr>
                </pic:pic>
              </a:graphicData>
            </a:graphic>
          </wp:inline>
        </w:drawing>
      </w:r>
      <w:r w:rsidRPr="008A1BE4">
        <w:rPr>
          <w:noProof/>
          <w:sz w:val="28"/>
          <w:szCs w:val="28"/>
          <w:lang w:eastAsia="ru-RU"/>
        </w:rPr>
        <w:drawing>
          <wp:inline distT="0" distB="0" distL="0" distR="0" wp14:anchorId="55E24A34" wp14:editId="6545896D">
            <wp:extent cx="947151" cy="866999"/>
            <wp:effectExtent l="95250" t="114300" r="100965" b="104775"/>
            <wp:docPr id="1" name="Рисунок 1" descr="C:\Users\user\Desktop\новый год\E1Xvd8wXMAsTAm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ый год\E1Xvd8wXMAsTAm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90444">
                      <a:off x="0" y="0"/>
                      <a:ext cx="991738" cy="907813"/>
                    </a:xfrm>
                    <a:prstGeom prst="rect">
                      <a:avLst/>
                    </a:prstGeom>
                    <a:noFill/>
                    <a:ln>
                      <a:noFill/>
                    </a:ln>
                  </pic:spPr>
                </pic:pic>
              </a:graphicData>
            </a:graphic>
          </wp:inline>
        </w:drawing>
      </w:r>
      <w:r>
        <w:rPr>
          <w:sz w:val="28"/>
          <w:szCs w:val="28"/>
        </w:rPr>
        <w:t xml:space="preserve">                                </w:t>
      </w:r>
      <w:bookmarkStart w:id="0" w:name="_GoBack"/>
      <w:bookmarkEnd w:id="0"/>
      <w:r>
        <w:rPr>
          <w:sz w:val="28"/>
          <w:szCs w:val="28"/>
        </w:rPr>
        <w:t xml:space="preserve">                                                         </w:t>
      </w:r>
    </w:p>
    <w:p w:rsidR="003E1B8E" w:rsidRPr="005E4FF1" w:rsidRDefault="003232DD" w:rsidP="00C11232">
      <w:pPr>
        <w:rPr>
          <w:b/>
          <w:sz w:val="36"/>
          <w:szCs w:val="36"/>
        </w:rPr>
      </w:pPr>
      <w:r>
        <w:rPr>
          <w:sz w:val="28"/>
          <w:szCs w:val="28"/>
        </w:rPr>
        <w:t xml:space="preserve">  </w:t>
      </w:r>
      <w:r w:rsidRPr="005E4FF1">
        <w:rPr>
          <w:b/>
          <w:sz w:val="36"/>
          <w:szCs w:val="36"/>
        </w:rPr>
        <w:t xml:space="preserve">Подобных </w:t>
      </w:r>
      <w:r w:rsidR="005E4FF1" w:rsidRPr="005E4FF1">
        <w:rPr>
          <w:b/>
          <w:sz w:val="36"/>
          <w:szCs w:val="36"/>
        </w:rPr>
        <w:t>обучающих игр огромное количество</w:t>
      </w:r>
      <w:r w:rsidRPr="005E4FF1">
        <w:rPr>
          <w:b/>
          <w:sz w:val="36"/>
          <w:szCs w:val="36"/>
        </w:rPr>
        <w:t xml:space="preserve">, ребёнок с удовольствием поможет взрослым придумывать всё новые и </w:t>
      </w:r>
      <w:r w:rsidR="007644CB" w:rsidRPr="005E4FF1">
        <w:rPr>
          <w:b/>
          <w:sz w:val="36"/>
          <w:szCs w:val="36"/>
        </w:rPr>
        <w:t>новые,</w:t>
      </w:r>
      <w:r w:rsidRPr="005E4FF1">
        <w:rPr>
          <w:b/>
          <w:sz w:val="36"/>
          <w:szCs w:val="36"/>
        </w:rPr>
        <w:t xml:space="preserve"> и обучение станет увлекательным и очень весёлым</w:t>
      </w:r>
      <w:r w:rsidR="007644CB" w:rsidRPr="005E4FF1">
        <w:rPr>
          <w:b/>
          <w:sz w:val="36"/>
          <w:szCs w:val="36"/>
        </w:rPr>
        <w:t xml:space="preserve"> не только для малыша, но и для всей семьи</w:t>
      </w:r>
      <w:r w:rsidRPr="005E4FF1">
        <w:rPr>
          <w:b/>
          <w:sz w:val="36"/>
          <w:szCs w:val="36"/>
        </w:rPr>
        <w:t>.</w:t>
      </w:r>
    </w:p>
    <w:sectPr w:rsidR="003E1B8E" w:rsidRPr="005E4FF1" w:rsidSect="00D61A4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A4E" w:rsidRDefault="00D61A4E" w:rsidP="00D61A4E">
      <w:pPr>
        <w:spacing w:after="0" w:line="240" w:lineRule="auto"/>
      </w:pPr>
      <w:r>
        <w:separator/>
      </w:r>
    </w:p>
  </w:endnote>
  <w:endnote w:type="continuationSeparator" w:id="0">
    <w:p w:rsidR="00D61A4E" w:rsidRDefault="00D61A4E" w:rsidP="00D6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4E" w:rsidRDefault="00D61A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4E" w:rsidRDefault="00D61A4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4E" w:rsidRDefault="00D61A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A4E" w:rsidRDefault="00D61A4E" w:rsidP="00D61A4E">
      <w:pPr>
        <w:spacing w:after="0" w:line="240" w:lineRule="auto"/>
      </w:pPr>
      <w:r>
        <w:separator/>
      </w:r>
    </w:p>
  </w:footnote>
  <w:footnote w:type="continuationSeparator" w:id="0">
    <w:p w:rsidR="00D61A4E" w:rsidRDefault="00D61A4E" w:rsidP="00D61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4E" w:rsidRDefault="00D61A4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4E" w:rsidRDefault="00D61A4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4E" w:rsidRDefault="00D61A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B7B9D"/>
    <w:multiLevelType w:val="hybridMultilevel"/>
    <w:tmpl w:val="23420F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722BC4"/>
    <w:multiLevelType w:val="hybridMultilevel"/>
    <w:tmpl w:val="8B8CF9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08"/>
  <w:characterSpacingControl w:val="doNotCompress"/>
  <w:hdrShapeDefaults>
    <o:shapedefaults v:ext="edit" spidmax="2058">
      <o:colormru v:ext="edit" colors="#cff,#ffc"/>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28"/>
    <w:rsid w:val="00103DE6"/>
    <w:rsid w:val="003232DD"/>
    <w:rsid w:val="00374201"/>
    <w:rsid w:val="003D2C28"/>
    <w:rsid w:val="003E1B8E"/>
    <w:rsid w:val="004A5129"/>
    <w:rsid w:val="005E4FF1"/>
    <w:rsid w:val="007644CB"/>
    <w:rsid w:val="008A1BE4"/>
    <w:rsid w:val="009B5112"/>
    <w:rsid w:val="00A852E6"/>
    <w:rsid w:val="00AC2575"/>
    <w:rsid w:val="00C11232"/>
    <w:rsid w:val="00D61A4E"/>
    <w:rsid w:val="00E66B70"/>
    <w:rsid w:val="00EC2A17"/>
    <w:rsid w:val="00F66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cff,#ffc"/>
      <o:colormenu v:ext="edit" fillcolor="none"/>
    </o:shapedefaults>
    <o:shapelayout v:ext="edit">
      <o:idmap v:ext="edit" data="1"/>
    </o:shapelayout>
  </w:shapeDefaults>
  <w:decimalSymbol w:val=","/>
  <w:listSeparator w:val=";"/>
  <w15:docId w15:val="{DC5F3D00-C1F2-4A39-BD1D-69ACD582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232"/>
    <w:pPr>
      <w:ind w:left="720"/>
      <w:contextualSpacing/>
    </w:pPr>
  </w:style>
  <w:style w:type="paragraph" w:styleId="a4">
    <w:name w:val="header"/>
    <w:basedOn w:val="a"/>
    <w:link w:val="a5"/>
    <w:uiPriority w:val="99"/>
    <w:unhideWhenUsed/>
    <w:rsid w:val="00D61A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1A4E"/>
  </w:style>
  <w:style w:type="paragraph" w:styleId="a6">
    <w:name w:val="footer"/>
    <w:basedOn w:val="a"/>
    <w:link w:val="a7"/>
    <w:uiPriority w:val="99"/>
    <w:unhideWhenUsed/>
    <w:rsid w:val="00D61A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1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2022-04-04T07:08:00Z</dcterms:created>
  <dcterms:modified xsi:type="dcterms:W3CDTF">2022-04-11T15:43:00Z</dcterms:modified>
</cp:coreProperties>
</file>